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03E36" w14:textId="4A149A85" w:rsidR="00133CDF" w:rsidRPr="00AB1D64" w:rsidRDefault="00133CDF" w:rsidP="00AB1D64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B1D64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ANALOGICO E DIGITALE</w:t>
      </w:r>
      <w:r w:rsidR="00AB1D64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| INTRODUZIONE</w:t>
      </w:r>
    </w:p>
    <w:p w14:paraId="2B3F83F9" w14:textId="77777777" w:rsidR="0030131A" w:rsidRPr="00AB1D64" w:rsidRDefault="0030131A" w:rsidP="00AB1D64">
      <w:pPr>
        <w:jc w:val="both"/>
        <w:rPr>
          <w:bCs/>
          <w:i/>
          <w:sz w:val="32"/>
          <w:szCs w:val="32"/>
        </w:rPr>
      </w:pPr>
      <w:r w:rsidRPr="00AB1D64">
        <w:rPr>
          <w:bCs/>
          <w:i/>
          <w:sz w:val="32"/>
          <w:szCs w:val="32"/>
        </w:rPr>
        <w:t>Qual è la differenza tra analogico e digitale?</w:t>
      </w:r>
      <w:bookmarkStart w:id="0" w:name="_GoBack"/>
      <w:bookmarkEnd w:id="0"/>
    </w:p>
    <w:p w14:paraId="3EB69FBB" w14:textId="0FEA76D0" w:rsidR="0030131A" w:rsidRDefault="0030131A" w:rsidP="00AB1D64">
      <w:pPr>
        <w:jc w:val="both"/>
        <w:rPr>
          <w:bCs/>
          <w:sz w:val="32"/>
          <w:szCs w:val="32"/>
        </w:rPr>
      </w:pPr>
      <w:r w:rsidRPr="00927D6A">
        <w:rPr>
          <w:bCs/>
          <w:sz w:val="32"/>
          <w:szCs w:val="32"/>
        </w:rPr>
        <w:t>Il termine digitale deriva da digit che significa “cifra”</w:t>
      </w:r>
      <w:r w:rsidR="00FD2BBD">
        <w:rPr>
          <w:bCs/>
          <w:sz w:val="32"/>
          <w:szCs w:val="32"/>
        </w:rPr>
        <w:t>;</w:t>
      </w:r>
      <w:r w:rsidRPr="00927D6A">
        <w:t xml:space="preserve"> </w:t>
      </w:r>
      <w:r w:rsidRPr="00927D6A">
        <w:rPr>
          <w:bCs/>
          <w:sz w:val="32"/>
          <w:szCs w:val="32"/>
        </w:rPr>
        <w:t>inizialmente il termine è stato associato ai primi display costituiti da 7 segmenti che diversamente associati formavano numeri da 0 a 9.</w:t>
      </w:r>
    </w:p>
    <w:p w14:paraId="7F1A8C37" w14:textId="77777777" w:rsidR="0030131A" w:rsidRPr="00927D6A" w:rsidRDefault="0030131A" w:rsidP="00AB1D64">
      <w:pPr>
        <w:jc w:val="both"/>
        <w:rPr>
          <w:bCs/>
          <w:sz w:val="32"/>
          <w:szCs w:val="32"/>
        </w:rPr>
      </w:pPr>
      <w:r w:rsidRPr="00927D6A">
        <w:rPr>
          <w:bCs/>
          <w:sz w:val="32"/>
          <w:szCs w:val="32"/>
        </w:rPr>
        <w:t xml:space="preserve">Per il formato </w:t>
      </w:r>
      <w:r w:rsidRPr="00133CDF">
        <w:rPr>
          <w:b/>
          <w:bCs/>
          <w:sz w:val="32"/>
          <w:szCs w:val="32"/>
        </w:rPr>
        <w:t>digitale</w:t>
      </w:r>
      <w:r w:rsidRPr="00927D6A">
        <w:rPr>
          <w:bCs/>
          <w:sz w:val="32"/>
          <w:szCs w:val="32"/>
        </w:rPr>
        <w:t xml:space="preserve"> è indispensabile una trasformazione dei dati ricevuti, che vanno trasposti nel formato digitale che li rende comprensibili ma anche meno precisi rispetto a quelli analogici, perché la sua precisione</w:t>
      </w:r>
      <w:r>
        <w:rPr>
          <w:bCs/>
          <w:sz w:val="32"/>
          <w:szCs w:val="32"/>
        </w:rPr>
        <w:t xml:space="preserve"> derivava dal numero di digit. </w:t>
      </w:r>
    </w:p>
    <w:p w14:paraId="38821E88" w14:textId="77777777" w:rsidR="0030131A" w:rsidRDefault="0030131A" w:rsidP="00AB1D64">
      <w:pPr>
        <w:jc w:val="both"/>
        <w:rPr>
          <w:bCs/>
          <w:sz w:val="32"/>
          <w:szCs w:val="32"/>
        </w:rPr>
      </w:pPr>
      <w:r w:rsidRPr="00927D6A">
        <w:rPr>
          <w:bCs/>
          <w:sz w:val="32"/>
          <w:szCs w:val="32"/>
        </w:rPr>
        <w:t xml:space="preserve">Un apparecchio </w:t>
      </w:r>
      <w:r w:rsidRPr="00133CDF">
        <w:rPr>
          <w:b/>
          <w:bCs/>
          <w:sz w:val="32"/>
          <w:szCs w:val="32"/>
        </w:rPr>
        <w:t>analogico</w:t>
      </w:r>
      <w:r w:rsidRPr="00927D6A">
        <w:rPr>
          <w:bCs/>
          <w:sz w:val="32"/>
          <w:szCs w:val="32"/>
        </w:rPr>
        <w:t xml:space="preserve"> invece restituisce il valore assoluto di ciò che si misura: l’indicatore si ferma in un punto e quello è esattamente il valore misurato, senza che si debba usare un codice di lettura, il dato arriva e si riproduce per analogia.</w:t>
      </w:r>
      <w:r>
        <w:rPr>
          <w:bCs/>
          <w:sz w:val="32"/>
          <w:szCs w:val="32"/>
        </w:rPr>
        <w:t xml:space="preserve"> </w:t>
      </w:r>
    </w:p>
    <w:p w14:paraId="72DA0751" w14:textId="77777777" w:rsidR="0030131A" w:rsidRDefault="0030131A" w:rsidP="0030131A">
      <w:pPr>
        <w:rPr>
          <w:bCs/>
          <w:sz w:val="32"/>
          <w:szCs w:val="32"/>
        </w:rPr>
      </w:pPr>
    </w:p>
    <w:p w14:paraId="3157AC4E" w14:textId="77777777" w:rsidR="00303056" w:rsidRDefault="0030131A">
      <w:r>
        <w:rPr>
          <w:noProof/>
          <w:lang w:val="it-IT" w:eastAsia="it-IT"/>
        </w:rPr>
        <w:drawing>
          <wp:inline distT="0" distB="0" distL="0" distR="0" wp14:anchorId="0B7A0C2C" wp14:editId="6431B3AC">
            <wp:extent cx="6116320" cy="314960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digitale analogic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056" w:rsidSect="00BB3AC5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F4A37" w14:textId="77777777" w:rsidR="003E2F91" w:rsidRDefault="003E2F91" w:rsidP="00986137">
      <w:pPr>
        <w:spacing w:after="0" w:line="240" w:lineRule="auto"/>
      </w:pPr>
      <w:r>
        <w:separator/>
      </w:r>
    </w:p>
  </w:endnote>
  <w:endnote w:type="continuationSeparator" w:id="0">
    <w:p w14:paraId="3EC3F809" w14:textId="77777777" w:rsidR="003E2F91" w:rsidRDefault="003E2F91" w:rsidP="0098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10E54" w14:textId="77777777" w:rsidR="003E2F91" w:rsidRDefault="003E2F91" w:rsidP="00986137">
      <w:pPr>
        <w:spacing w:after="0" w:line="240" w:lineRule="auto"/>
      </w:pPr>
      <w:r>
        <w:separator/>
      </w:r>
    </w:p>
  </w:footnote>
  <w:footnote w:type="continuationSeparator" w:id="0">
    <w:p w14:paraId="5DF9ACBA" w14:textId="77777777" w:rsidR="003E2F91" w:rsidRDefault="003E2F91" w:rsidP="0098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C15CF" w14:textId="35B3CC7A" w:rsidR="00986137" w:rsidRDefault="00986137">
    <w:pPr>
      <w:pStyle w:val="Intestazione"/>
    </w:pPr>
    <w:r>
      <w:t>ALLEGATO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1A"/>
    <w:rsid w:val="00133CDF"/>
    <w:rsid w:val="002F1E2C"/>
    <w:rsid w:val="0030131A"/>
    <w:rsid w:val="00303056"/>
    <w:rsid w:val="003E2F91"/>
    <w:rsid w:val="00986137"/>
    <w:rsid w:val="00AB1D64"/>
    <w:rsid w:val="00BB3AC5"/>
    <w:rsid w:val="00FD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DF01F"/>
  <w15:docId w15:val="{F6DE162F-21B8-4C5D-8309-DBE8B3C7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131A"/>
    <w:pPr>
      <w:spacing w:after="200" w:line="276" w:lineRule="auto"/>
    </w:pPr>
    <w:rPr>
      <w:sz w:val="22"/>
      <w:szCs w:val="22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1D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1D64"/>
    <w:rPr>
      <w:rFonts w:ascii="Lucida Grande" w:hAnsi="Lucida Grande" w:cs="Lucida Grande"/>
      <w:sz w:val="18"/>
      <w:szCs w:val="18"/>
      <w:lang w:val="it-CH"/>
    </w:rPr>
  </w:style>
  <w:style w:type="paragraph" w:styleId="Intestazione">
    <w:name w:val="header"/>
    <w:basedOn w:val="Normale"/>
    <w:link w:val="IntestazioneCarattere"/>
    <w:uiPriority w:val="99"/>
    <w:unhideWhenUsed/>
    <w:rsid w:val="0098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137"/>
    <w:rPr>
      <w:sz w:val="22"/>
      <w:szCs w:val="22"/>
      <w:lang w:val="it-CH"/>
    </w:rPr>
  </w:style>
  <w:style w:type="paragraph" w:styleId="Pidipagina">
    <w:name w:val="footer"/>
    <w:basedOn w:val="Normale"/>
    <w:link w:val="PidipaginaCarattere"/>
    <w:uiPriority w:val="99"/>
    <w:unhideWhenUsed/>
    <w:rsid w:val="0098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137"/>
    <w:rPr>
      <w:sz w:val="22"/>
      <w:szCs w:val="22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SUPSI-DFA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Eb9pcKZmWd@supsi.onmicrosoft.com</dc:creator>
  <cp:keywords/>
  <dc:description/>
  <cp:lastModifiedBy>Michele Canducci</cp:lastModifiedBy>
  <cp:revision>4</cp:revision>
  <dcterms:created xsi:type="dcterms:W3CDTF">2018-04-19T08:08:00Z</dcterms:created>
  <dcterms:modified xsi:type="dcterms:W3CDTF">2018-07-03T11:01:00Z</dcterms:modified>
</cp:coreProperties>
</file>